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69F4F" w14:textId="77777777" w:rsidR="003A1B64" w:rsidRPr="00553327" w:rsidRDefault="003A1B64" w:rsidP="003A1B64">
      <w:r w:rsidRPr="00553327">
        <w:t>1. PM 2025</w:t>
      </w:r>
    </w:p>
    <w:p w14:paraId="007A8513" w14:textId="77777777" w:rsidR="003A1B64" w:rsidRPr="00553327" w:rsidRDefault="003A1B64" w:rsidP="003A1B64">
      <w:pPr>
        <w:rPr>
          <w:b/>
        </w:rPr>
      </w:pPr>
      <w:r w:rsidRPr="00553327">
        <w:rPr>
          <w:b/>
        </w:rPr>
        <w:t>„Weitere Meilensteine“ - Ausstellung in Premnitz</w:t>
      </w:r>
    </w:p>
    <w:p w14:paraId="774FE88A" w14:textId="720CD0EF" w:rsidR="003A1B64" w:rsidRPr="00553327" w:rsidRDefault="003A1B64" w:rsidP="003A1B64">
      <w:r w:rsidRPr="00553327">
        <w:t xml:space="preserve">Unsere Initiative </w:t>
      </w:r>
      <w:r w:rsidRPr="004B222E">
        <w:t>Welten &gt; Verbinden | Reisen durch Träume und Realitäten</w:t>
      </w:r>
      <w:r w:rsidRPr="00553327">
        <w:t xml:space="preserve"> hat einen weiteren Meilenstein geschafft. Nachdem in Rathenow 2024 mit der Ausstellung und Veranstaltungsreihe </w:t>
      </w:r>
      <w:r w:rsidRPr="00553327">
        <w:rPr>
          <w:b/>
        </w:rPr>
        <w:t xml:space="preserve">Welten &gt; Verbinden | Reisen durch Träume und Realitäten </w:t>
      </w:r>
      <w:r w:rsidRPr="00553327">
        <w:t xml:space="preserve">erfolgreich die Erarbeitung und Darstellung von Leitbildern für unsere Region realisiert wurde, folgt nun im zweiten Quartal 2025 die Fortführung mit einer Ausstellung und Veranstaltungen in Premnitz. Heiko Ebers, Geschäftsführer der </w:t>
      </w:r>
      <w:proofErr w:type="spellStart"/>
      <w:r w:rsidR="006A46BE">
        <w:t>Premnitzer</w:t>
      </w:r>
      <w:proofErr w:type="spellEnd"/>
      <w:r w:rsidRPr="00553327">
        <w:t xml:space="preserve"> Wohnungsbaugesellschaft PWG</w:t>
      </w:r>
      <w:r w:rsidR="006A46BE">
        <w:t xml:space="preserve"> </w:t>
      </w:r>
      <w:r w:rsidRPr="00553327">
        <w:t xml:space="preserve">und Henry Ketter, Geschäftsführer der Wohnungsbaugenossenschaft WBG haben zusammen mit der Stadt Premnitz die Initiative </w:t>
      </w:r>
      <w:r w:rsidR="006A46BE">
        <w:t xml:space="preserve">und die Kosten </w:t>
      </w:r>
      <w:r w:rsidRPr="00553327">
        <w:t>übernommen. Die PWG stellt uns dafür die idealen Ausstellung</w:t>
      </w:r>
      <w:r w:rsidR="006A46BE">
        <w:t>s</w:t>
      </w:r>
      <w:r w:rsidRPr="00553327">
        <w:t>- und Veranstaltungsräume in der vormaligen Stadtbibliothek von Premnitz in der Ernst-Thälmann-Straße 34 zur Verfügung.</w:t>
      </w:r>
    </w:p>
    <w:p w14:paraId="4F98F0A4" w14:textId="46931FDB" w:rsidR="003A1B64" w:rsidRPr="00553327" w:rsidRDefault="003A1B64" w:rsidP="003A1B64">
      <w:r w:rsidRPr="00553327">
        <w:t xml:space="preserve">Hier werden in den nächsten drei Monaten die Masterplan-Studien </w:t>
      </w:r>
      <w:r w:rsidRPr="00553327">
        <w:rPr>
          <w:b/>
        </w:rPr>
        <w:t>„Neue Mitte Premnitz“</w:t>
      </w:r>
      <w:r w:rsidRPr="00553327">
        <w:t xml:space="preserve"> von Dipl. Ing. Arch. Sebastian Wagner und Prof. Klaus Theo Brenner vorgestellt. Begleitet wird die Ausstellung von den Arbeiten der Studierenden des Lehrstuhls Architektur der Transformation an der TU Berlin von Prof. Nanni Grau und </w:t>
      </w:r>
      <w:r w:rsidR="006A46BE">
        <w:t xml:space="preserve">des Wissenschaftlichen Mitarbeiters und Architekten </w:t>
      </w:r>
      <w:r w:rsidRPr="00553327">
        <w:t xml:space="preserve">Tobias </w:t>
      </w:r>
      <w:proofErr w:type="spellStart"/>
      <w:r w:rsidRPr="00553327">
        <w:t>Schrammek</w:t>
      </w:r>
      <w:proofErr w:type="spellEnd"/>
      <w:r w:rsidRPr="00553327">
        <w:t xml:space="preserve">. Sie haben sich mit der Transformation des Plattenbaus in Premnitz innerhalb eines Master Studios beschäftigt. Ebenso werden Einblicke in die Kurzzeit Entwürfe der Studierenden der BHT (Berliner Hochschule für Technik) von Prof. Ayse </w:t>
      </w:r>
      <w:proofErr w:type="spellStart"/>
      <w:r w:rsidRPr="00553327">
        <w:t>Hicsasmaz-Heitele</w:t>
      </w:r>
      <w:proofErr w:type="spellEnd"/>
      <w:r w:rsidRPr="00553327">
        <w:t xml:space="preserve"> zum Dritten Ort*), gegeben, die über den dritten Ort geforscht und sich mit dem Gelände des vormaligen Offizierskasinos in Rathenow beschäftigt haben. </w:t>
      </w:r>
    </w:p>
    <w:p w14:paraId="3954A85B" w14:textId="25EDAB4D" w:rsidR="003A1B64" w:rsidRPr="00553327" w:rsidRDefault="003A1B64" w:rsidP="003A1B64">
      <w:r w:rsidRPr="00553327">
        <w:t xml:space="preserve">Die Eröffnung der Ausstellung erfolgt am Freitag, den </w:t>
      </w:r>
      <w:r w:rsidRPr="00A660ED">
        <w:rPr>
          <w:b/>
          <w:bCs/>
        </w:rPr>
        <w:t>11. April von 1</w:t>
      </w:r>
      <w:r>
        <w:rPr>
          <w:b/>
          <w:bCs/>
        </w:rPr>
        <w:t>6</w:t>
      </w:r>
      <w:r w:rsidRPr="00A660ED">
        <w:rPr>
          <w:b/>
          <w:bCs/>
        </w:rPr>
        <w:t>:00 bis 20:00 h</w:t>
      </w:r>
      <w:r w:rsidRPr="00553327">
        <w:t xml:space="preserve"> in Anwesenheit des Bürgermeisters Thomas Rosenberg, Vertretern der Stadtverwaltung und der </w:t>
      </w:r>
      <w:r w:rsidR="006A46BE">
        <w:t>Stadt-</w:t>
      </w:r>
      <w:r w:rsidRPr="00553327">
        <w:t>Ausschüsse. Erläuterungen zu den Masterplänen werden von Prof. Klaus Theo Brenner und dem Architekten Sebastian Wagner gegeben.</w:t>
      </w:r>
    </w:p>
    <w:p w14:paraId="7FCB90A8" w14:textId="77777777" w:rsidR="003A1B64" w:rsidRPr="00553327" w:rsidRDefault="003A1B64" w:rsidP="003A1B64">
      <w:r w:rsidRPr="00553327">
        <w:t xml:space="preserve">Bis Juli 2025 wird die Ausstellung mit Präsentationen, Workshops und Vorträgen für die Öffentlichkeit begleitet, die im Zusammenhang mit einer Bewerbung der Stadt für die </w:t>
      </w:r>
      <w:r w:rsidRPr="00553327">
        <w:rPr>
          <w:b/>
        </w:rPr>
        <w:t>IBA 34</w:t>
      </w:r>
      <w:r w:rsidRPr="00553327">
        <w:t xml:space="preserve"> (Internationale Bauausstellung im Metropolenraum Berlin-Brandenburg 2034) steht. Die jeweiligen Termine werden rechtzeitig bekanntgegeben.</w:t>
      </w:r>
    </w:p>
    <w:p w14:paraId="3F7988EC" w14:textId="280B63E8" w:rsidR="003A1B64" w:rsidRPr="008449D4" w:rsidRDefault="003A1B64" w:rsidP="003A1B64">
      <w:pPr>
        <w:rPr>
          <w:iCs/>
        </w:rPr>
      </w:pPr>
      <w:r w:rsidRPr="00553327">
        <w:t xml:space="preserve">Der Bürgermeister und Vertreter der Stadt konnten sich bereits in einer Vorpräsentation im Rathaus über die geplante Masterplan-Entwicklung informieren. </w:t>
      </w:r>
    </w:p>
    <w:p w14:paraId="658B979F" w14:textId="1FA30EF7" w:rsidR="006A46BE" w:rsidRPr="002860A8" w:rsidRDefault="006A46BE" w:rsidP="003A1B64">
      <w:pPr>
        <w:rPr>
          <w:iCs/>
        </w:rPr>
      </w:pPr>
      <w:r w:rsidRPr="002860A8">
        <w:rPr>
          <w:iCs/>
        </w:rPr>
        <w:t>Die</w:t>
      </w:r>
      <w:r w:rsidR="002860A8" w:rsidRPr="002860A8">
        <w:rPr>
          <w:iCs/>
        </w:rPr>
        <w:t xml:space="preserve"> </w:t>
      </w:r>
      <w:r w:rsidRPr="002860A8">
        <w:rPr>
          <w:iCs/>
        </w:rPr>
        <w:t xml:space="preserve">Ausstellung und Veranstaltungen sind Bestandteil </w:t>
      </w:r>
      <w:r w:rsidR="002860A8" w:rsidRPr="002860A8">
        <w:rPr>
          <w:iCs/>
        </w:rPr>
        <w:t>des Programms 2025</w:t>
      </w:r>
      <w:r w:rsidR="00B41711">
        <w:rPr>
          <w:iCs/>
        </w:rPr>
        <w:t xml:space="preserve"> </w:t>
      </w:r>
      <w:r w:rsidR="002860A8" w:rsidRPr="002860A8">
        <w:rPr>
          <w:iCs/>
        </w:rPr>
        <w:t xml:space="preserve">des AIV Berlin-Brandenburg und werden vom AIV-Vorstandsmitglied Dipl. Ing. Arch. Sebastian Wagner, der die Brandenburger Themen innerhalb des Vereins </w:t>
      </w:r>
      <w:proofErr w:type="spellStart"/>
      <w:r w:rsidR="002860A8" w:rsidRPr="002860A8">
        <w:rPr>
          <w:iCs/>
        </w:rPr>
        <w:t>iniiziert</w:t>
      </w:r>
      <w:proofErr w:type="spellEnd"/>
      <w:r w:rsidR="002860A8" w:rsidRPr="002860A8">
        <w:rPr>
          <w:iCs/>
        </w:rPr>
        <w:t>, maßgeblich mitgestaltet.</w:t>
      </w:r>
    </w:p>
    <w:p w14:paraId="3486A45F" w14:textId="77777777" w:rsidR="003A1B64" w:rsidRPr="00553327" w:rsidRDefault="003A1B64" w:rsidP="003A1B64">
      <w:r w:rsidRPr="00553327">
        <w:t>*)</w:t>
      </w:r>
      <w:r w:rsidRPr="00553327">
        <w:rPr>
          <w:i/>
        </w:rPr>
        <w:t xml:space="preserve">1989 veröffentlichte der US-amerikanische Soziologe </w:t>
      </w:r>
      <w:hyperlink r:id="rId6">
        <w:r w:rsidRPr="00553327">
          <w:rPr>
            <w:i/>
            <w:u w:val="single"/>
          </w:rPr>
          <w:t>Ray Oldenburg</w:t>
        </w:r>
      </w:hyperlink>
      <w:r w:rsidRPr="00553327">
        <w:rPr>
          <w:i/>
        </w:rPr>
        <w:t xml:space="preserve"> das Werk The Great </w:t>
      </w:r>
      <w:proofErr w:type="spellStart"/>
      <w:r w:rsidRPr="00553327">
        <w:rPr>
          <w:i/>
        </w:rPr>
        <w:t>Good</w:t>
      </w:r>
      <w:proofErr w:type="spellEnd"/>
      <w:r w:rsidRPr="00553327">
        <w:rPr>
          <w:i/>
        </w:rPr>
        <w:t xml:space="preserve"> Place, in welchem er sein Konzept des Dritten Ortes erstmals umfassend vorstellte. Seiner Auffassung nach dient der Erste Ort dem Familien-, der Zweite Ort dem Arbeitsleben. Der Dritte Ort bietet zu beidem einen Ausgleich und ist ein Treffpunkt für die nachbarschaftliche Gemeinschaft. (Wikipedia)</w:t>
      </w:r>
    </w:p>
    <w:p w14:paraId="2C5C93CD" w14:textId="1C605135" w:rsidR="003A1B64" w:rsidRPr="00553327" w:rsidRDefault="003A1B64" w:rsidP="003A1B64">
      <w:r w:rsidRPr="00553327">
        <w:t xml:space="preserve">© 03-2025 </w:t>
      </w:r>
      <w:r w:rsidR="00B41711">
        <w:t>SWA/MTO/FFP</w:t>
      </w:r>
    </w:p>
    <w:p w14:paraId="31EBE889" w14:textId="4BE68C79" w:rsidR="002A29CA" w:rsidRPr="00277388" w:rsidRDefault="00277388" w:rsidP="003A1B64">
      <w:pPr>
        <w:rPr>
          <w:sz w:val="18"/>
          <w:szCs w:val="18"/>
        </w:rPr>
      </w:pPr>
      <w:r w:rsidRPr="00277388">
        <w:rPr>
          <w:sz w:val="18"/>
          <w:szCs w:val="18"/>
        </w:rPr>
        <w:t>Fotos honorarfrei © Sebastian Wagner</w:t>
      </w:r>
    </w:p>
    <w:sectPr w:rsidR="002A29CA" w:rsidRPr="00277388">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7A1AEB" w14:textId="77777777" w:rsidR="00C068BF" w:rsidRDefault="00C068BF" w:rsidP="00C05367">
      <w:pPr>
        <w:spacing w:after="0" w:line="240" w:lineRule="auto"/>
      </w:pPr>
      <w:r>
        <w:separator/>
      </w:r>
    </w:p>
  </w:endnote>
  <w:endnote w:type="continuationSeparator" w:id="0">
    <w:p w14:paraId="10D15AEF" w14:textId="77777777" w:rsidR="00C068BF" w:rsidRDefault="00C068BF" w:rsidP="00C05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2536E" w14:textId="61141572" w:rsidR="00C05367" w:rsidRDefault="00C05367">
    <w:pPr>
      <w:pStyle w:val="Fuzeile"/>
    </w:pPr>
    <w:r>
      <w:rPr>
        <w:noProof/>
      </w:rPr>
      <w:drawing>
        <wp:anchor distT="0" distB="0" distL="114300" distR="114300" simplePos="0" relativeHeight="251659264" behindDoc="0" locked="0" layoutInCell="1" allowOverlap="1" wp14:anchorId="1F7C6DB2" wp14:editId="2599FE0D">
          <wp:simplePos x="0" y="0"/>
          <wp:positionH relativeFrom="column">
            <wp:posOffset>-4445</wp:posOffset>
          </wp:positionH>
          <wp:positionV relativeFrom="paragraph">
            <wp:posOffset>-146685</wp:posOffset>
          </wp:positionV>
          <wp:extent cx="5753100" cy="781050"/>
          <wp:effectExtent l="0" t="0" r="0" b="0"/>
          <wp:wrapNone/>
          <wp:docPr id="649651159"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78105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72BE4" w14:textId="77777777" w:rsidR="00C068BF" w:rsidRDefault="00C068BF" w:rsidP="00C05367">
      <w:pPr>
        <w:spacing w:after="0" w:line="240" w:lineRule="auto"/>
      </w:pPr>
      <w:r>
        <w:separator/>
      </w:r>
    </w:p>
  </w:footnote>
  <w:footnote w:type="continuationSeparator" w:id="0">
    <w:p w14:paraId="4F7B18A5" w14:textId="77777777" w:rsidR="00C068BF" w:rsidRDefault="00C068BF" w:rsidP="00C053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3F589" w14:textId="6A0543A0" w:rsidR="00C05367" w:rsidRDefault="00C05367">
    <w:pPr>
      <w:pStyle w:val="Kopfzeile"/>
    </w:pPr>
    <w:r>
      <w:rPr>
        <w:noProof/>
      </w:rPr>
      <w:drawing>
        <wp:anchor distT="0" distB="0" distL="114300" distR="114300" simplePos="0" relativeHeight="251658240" behindDoc="0" locked="0" layoutInCell="1" allowOverlap="1" wp14:anchorId="55C607E6" wp14:editId="468C4DB5">
          <wp:simplePos x="0" y="0"/>
          <wp:positionH relativeFrom="margin">
            <wp:posOffset>1294435</wp:posOffset>
          </wp:positionH>
          <wp:positionV relativeFrom="paragraph">
            <wp:posOffset>-134620</wp:posOffset>
          </wp:positionV>
          <wp:extent cx="3299156" cy="795581"/>
          <wp:effectExtent l="0" t="0" r="0" b="5080"/>
          <wp:wrapNone/>
          <wp:docPr id="148533375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99156" cy="79558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1BF260" w14:textId="77777777" w:rsidR="00C05367" w:rsidRDefault="00C05367">
    <w:pPr>
      <w:pStyle w:val="Kopfzeile"/>
    </w:pPr>
  </w:p>
  <w:p w14:paraId="127EF237" w14:textId="77777777" w:rsidR="00C05367" w:rsidRDefault="00C05367">
    <w:pPr>
      <w:pStyle w:val="Kopfzeile"/>
    </w:pPr>
  </w:p>
  <w:p w14:paraId="5CCFA6E7" w14:textId="77777777" w:rsidR="00C05367" w:rsidRDefault="00C0536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ED6"/>
    <w:rsid w:val="0001756A"/>
    <w:rsid w:val="00021BCE"/>
    <w:rsid w:val="000605D8"/>
    <w:rsid w:val="000B0600"/>
    <w:rsid w:val="000F271F"/>
    <w:rsid w:val="00103C37"/>
    <w:rsid w:val="00111737"/>
    <w:rsid w:val="00134B62"/>
    <w:rsid w:val="0020267D"/>
    <w:rsid w:val="00205404"/>
    <w:rsid w:val="00211B6A"/>
    <w:rsid w:val="00223557"/>
    <w:rsid w:val="00253860"/>
    <w:rsid w:val="00277388"/>
    <w:rsid w:val="00283641"/>
    <w:rsid w:val="002860A8"/>
    <w:rsid w:val="002A29CA"/>
    <w:rsid w:val="002B3AD9"/>
    <w:rsid w:val="00396F07"/>
    <w:rsid w:val="003A1B64"/>
    <w:rsid w:val="003A6013"/>
    <w:rsid w:val="0041472A"/>
    <w:rsid w:val="00416FFF"/>
    <w:rsid w:val="00431C72"/>
    <w:rsid w:val="00454289"/>
    <w:rsid w:val="00456267"/>
    <w:rsid w:val="004C3318"/>
    <w:rsid w:val="004C5D0C"/>
    <w:rsid w:val="004D2472"/>
    <w:rsid w:val="004D5446"/>
    <w:rsid w:val="004E3AEB"/>
    <w:rsid w:val="005021F4"/>
    <w:rsid w:val="00581CBF"/>
    <w:rsid w:val="005B16DE"/>
    <w:rsid w:val="005C73A9"/>
    <w:rsid w:val="005D7A43"/>
    <w:rsid w:val="005E4FAC"/>
    <w:rsid w:val="005F7649"/>
    <w:rsid w:val="00607205"/>
    <w:rsid w:val="00610CC9"/>
    <w:rsid w:val="00611930"/>
    <w:rsid w:val="006207B4"/>
    <w:rsid w:val="0066129D"/>
    <w:rsid w:val="006A46BE"/>
    <w:rsid w:val="006B1440"/>
    <w:rsid w:val="006E748D"/>
    <w:rsid w:val="006F44F3"/>
    <w:rsid w:val="00702C55"/>
    <w:rsid w:val="007057BA"/>
    <w:rsid w:val="007112F9"/>
    <w:rsid w:val="00781A5E"/>
    <w:rsid w:val="007A050E"/>
    <w:rsid w:val="007E7ED6"/>
    <w:rsid w:val="007F4EB0"/>
    <w:rsid w:val="008449D4"/>
    <w:rsid w:val="008F7EE4"/>
    <w:rsid w:val="009E650F"/>
    <w:rsid w:val="00A32CB6"/>
    <w:rsid w:val="00A37148"/>
    <w:rsid w:val="00A843DF"/>
    <w:rsid w:val="00A92807"/>
    <w:rsid w:val="00AD13A9"/>
    <w:rsid w:val="00B41711"/>
    <w:rsid w:val="00B51DB0"/>
    <w:rsid w:val="00B726F2"/>
    <w:rsid w:val="00B84234"/>
    <w:rsid w:val="00B94494"/>
    <w:rsid w:val="00C05367"/>
    <w:rsid w:val="00C068BF"/>
    <w:rsid w:val="00C239F0"/>
    <w:rsid w:val="00CC5E67"/>
    <w:rsid w:val="00D23E4F"/>
    <w:rsid w:val="00D41D9E"/>
    <w:rsid w:val="00D548A8"/>
    <w:rsid w:val="00D70289"/>
    <w:rsid w:val="00D857E6"/>
    <w:rsid w:val="00DA193E"/>
    <w:rsid w:val="00DD6C7D"/>
    <w:rsid w:val="00E11CE4"/>
    <w:rsid w:val="00E1441F"/>
    <w:rsid w:val="00E413FB"/>
    <w:rsid w:val="00E47891"/>
    <w:rsid w:val="00E95A22"/>
    <w:rsid w:val="00EC520C"/>
    <w:rsid w:val="00EE40E2"/>
    <w:rsid w:val="00F24861"/>
    <w:rsid w:val="00F24EE1"/>
    <w:rsid w:val="00F52188"/>
    <w:rsid w:val="00F93B9C"/>
    <w:rsid w:val="00FC62EC"/>
    <w:rsid w:val="00FD5686"/>
    <w:rsid w:val="00FF6D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32DAB"/>
  <w15:chartTrackingRefBased/>
  <w15:docId w15:val="{B2CDA90C-6FF3-42EC-9DA0-33959040D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A1B64"/>
    <w:rPr>
      <w:rFonts w:ascii="Aptos" w:eastAsia="Aptos" w:hAnsi="Aptos" w:cs="Aptos"/>
      <w:kern w:val="0"/>
      <w:lang w:eastAsia="de-DE"/>
      <w14:ligatures w14:val="none"/>
    </w:rPr>
  </w:style>
  <w:style w:type="paragraph" w:styleId="berschrift1">
    <w:name w:val="heading 1"/>
    <w:basedOn w:val="Standard"/>
    <w:next w:val="Standard"/>
    <w:link w:val="berschrift1Zchn"/>
    <w:uiPriority w:val="9"/>
    <w:qFormat/>
    <w:rsid w:val="007E7ED6"/>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berschrift2">
    <w:name w:val="heading 2"/>
    <w:basedOn w:val="Standard"/>
    <w:next w:val="Standard"/>
    <w:link w:val="berschrift2Zchn"/>
    <w:uiPriority w:val="9"/>
    <w:semiHidden/>
    <w:unhideWhenUsed/>
    <w:qFormat/>
    <w:rsid w:val="007E7ED6"/>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berschrift3">
    <w:name w:val="heading 3"/>
    <w:basedOn w:val="Standard"/>
    <w:next w:val="Standard"/>
    <w:link w:val="berschrift3Zchn"/>
    <w:uiPriority w:val="9"/>
    <w:semiHidden/>
    <w:unhideWhenUsed/>
    <w:qFormat/>
    <w:rsid w:val="007E7ED6"/>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berschrift4">
    <w:name w:val="heading 4"/>
    <w:basedOn w:val="Standard"/>
    <w:next w:val="Standard"/>
    <w:link w:val="berschrift4Zchn"/>
    <w:uiPriority w:val="9"/>
    <w:semiHidden/>
    <w:unhideWhenUsed/>
    <w:qFormat/>
    <w:rsid w:val="007E7ED6"/>
    <w:pPr>
      <w:keepNext/>
      <w:keepLines/>
      <w:spacing w:before="80" w:after="40"/>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berschrift5">
    <w:name w:val="heading 5"/>
    <w:basedOn w:val="Standard"/>
    <w:next w:val="Standard"/>
    <w:link w:val="berschrift5Zchn"/>
    <w:uiPriority w:val="9"/>
    <w:semiHidden/>
    <w:unhideWhenUsed/>
    <w:qFormat/>
    <w:rsid w:val="007E7ED6"/>
    <w:pPr>
      <w:keepNext/>
      <w:keepLines/>
      <w:spacing w:before="80" w:after="40"/>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berschrift6">
    <w:name w:val="heading 6"/>
    <w:basedOn w:val="Standard"/>
    <w:next w:val="Standard"/>
    <w:link w:val="berschrift6Zchn"/>
    <w:uiPriority w:val="9"/>
    <w:semiHidden/>
    <w:unhideWhenUsed/>
    <w:qFormat/>
    <w:rsid w:val="007E7ED6"/>
    <w:pPr>
      <w:keepNext/>
      <w:keepLines/>
      <w:spacing w:before="40" w:after="0"/>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berschrift7">
    <w:name w:val="heading 7"/>
    <w:basedOn w:val="Standard"/>
    <w:next w:val="Standard"/>
    <w:link w:val="berschrift7Zchn"/>
    <w:uiPriority w:val="9"/>
    <w:semiHidden/>
    <w:unhideWhenUsed/>
    <w:qFormat/>
    <w:rsid w:val="007E7ED6"/>
    <w:pPr>
      <w:keepNext/>
      <w:keepLines/>
      <w:spacing w:before="40" w:after="0"/>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berschrift8">
    <w:name w:val="heading 8"/>
    <w:basedOn w:val="Standard"/>
    <w:next w:val="Standard"/>
    <w:link w:val="berschrift8Zchn"/>
    <w:uiPriority w:val="9"/>
    <w:semiHidden/>
    <w:unhideWhenUsed/>
    <w:qFormat/>
    <w:rsid w:val="007E7ED6"/>
    <w:pPr>
      <w:keepNext/>
      <w:keepLines/>
      <w:spacing w:after="0"/>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berschrift9">
    <w:name w:val="heading 9"/>
    <w:basedOn w:val="Standard"/>
    <w:next w:val="Standard"/>
    <w:link w:val="berschrift9Zchn"/>
    <w:uiPriority w:val="9"/>
    <w:semiHidden/>
    <w:unhideWhenUsed/>
    <w:qFormat/>
    <w:rsid w:val="007E7ED6"/>
    <w:pPr>
      <w:keepNext/>
      <w:keepLines/>
      <w:spacing w:after="0"/>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E7ED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7E7ED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7E7ED6"/>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7E7ED6"/>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7E7ED6"/>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7E7ED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E7ED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7E7ED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E7ED6"/>
    <w:rPr>
      <w:rFonts w:eastAsiaTheme="majorEastAsia" w:cstheme="majorBidi"/>
      <w:color w:val="272727" w:themeColor="text1" w:themeTint="D8"/>
    </w:rPr>
  </w:style>
  <w:style w:type="paragraph" w:styleId="Titel">
    <w:name w:val="Title"/>
    <w:basedOn w:val="Standard"/>
    <w:next w:val="Standard"/>
    <w:link w:val="TitelZchn"/>
    <w:uiPriority w:val="10"/>
    <w:qFormat/>
    <w:rsid w:val="007E7ED6"/>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Zchn">
    <w:name w:val="Titel Zchn"/>
    <w:basedOn w:val="Absatz-Standardschriftart"/>
    <w:link w:val="Titel"/>
    <w:uiPriority w:val="10"/>
    <w:rsid w:val="007E7ED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E7ED6"/>
    <w:pPr>
      <w:numPr>
        <w:ilvl w:val="1"/>
      </w:numPr>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UntertitelZchn">
    <w:name w:val="Untertitel Zchn"/>
    <w:basedOn w:val="Absatz-Standardschriftart"/>
    <w:link w:val="Untertitel"/>
    <w:uiPriority w:val="11"/>
    <w:rsid w:val="007E7ED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7E7ED6"/>
    <w:pPr>
      <w:spacing w:before="160"/>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ZitatZchn">
    <w:name w:val="Zitat Zchn"/>
    <w:basedOn w:val="Absatz-Standardschriftart"/>
    <w:link w:val="Zitat"/>
    <w:uiPriority w:val="29"/>
    <w:rsid w:val="007E7ED6"/>
    <w:rPr>
      <w:i/>
      <w:iCs/>
      <w:color w:val="404040" w:themeColor="text1" w:themeTint="BF"/>
    </w:rPr>
  </w:style>
  <w:style w:type="paragraph" w:styleId="Listenabsatz">
    <w:name w:val="List Paragraph"/>
    <w:basedOn w:val="Standard"/>
    <w:uiPriority w:val="34"/>
    <w:qFormat/>
    <w:rsid w:val="007E7ED6"/>
    <w:pPr>
      <w:ind w:left="720"/>
      <w:contextualSpacing/>
    </w:pPr>
    <w:rPr>
      <w:rFonts w:asciiTheme="minorHAnsi" w:eastAsiaTheme="minorHAnsi" w:hAnsiTheme="minorHAnsi" w:cstheme="minorBidi"/>
      <w:kern w:val="2"/>
      <w:lang w:eastAsia="en-US"/>
      <w14:ligatures w14:val="standardContextual"/>
    </w:rPr>
  </w:style>
  <w:style w:type="character" w:styleId="IntensiveHervorhebung">
    <w:name w:val="Intense Emphasis"/>
    <w:basedOn w:val="Absatz-Standardschriftart"/>
    <w:uiPriority w:val="21"/>
    <w:qFormat/>
    <w:rsid w:val="007E7ED6"/>
    <w:rPr>
      <w:i/>
      <w:iCs/>
      <w:color w:val="0F4761" w:themeColor="accent1" w:themeShade="BF"/>
    </w:rPr>
  </w:style>
  <w:style w:type="paragraph" w:styleId="IntensivesZitat">
    <w:name w:val="Intense Quote"/>
    <w:basedOn w:val="Standard"/>
    <w:next w:val="Standard"/>
    <w:link w:val="IntensivesZitatZchn"/>
    <w:uiPriority w:val="30"/>
    <w:qFormat/>
    <w:rsid w:val="007E7ED6"/>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ivesZitatZchn">
    <w:name w:val="Intensives Zitat Zchn"/>
    <w:basedOn w:val="Absatz-Standardschriftart"/>
    <w:link w:val="IntensivesZitat"/>
    <w:uiPriority w:val="30"/>
    <w:rsid w:val="007E7ED6"/>
    <w:rPr>
      <w:i/>
      <w:iCs/>
      <w:color w:val="0F4761" w:themeColor="accent1" w:themeShade="BF"/>
    </w:rPr>
  </w:style>
  <w:style w:type="character" w:styleId="IntensiverVerweis">
    <w:name w:val="Intense Reference"/>
    <w:basedOn w:val="Absatz-Standardschriftart"/>
    <w:uiPriority w:val="32"/>
    <w:qFormat/>
    <w:rsid w:val="007E7ED6"/>
    <w:rPr>
      <w:b/>
      <w:bCs/>
      <w:smallCaps/>
      <w:color w:val="0F4761" w:themeColor="accent1" w:themeShade="BF"/>
      <w:spacing w:val="5"/>
    </w:rPr>
  </w:style>
  <w:style w:type="paragraph" w:styleId="Kopfzeile">
    <w:name w:val="header"/>
    <w:basedOn w:val="Standard"/>
    <w:link w:val="KopfzeileZchn"/>
    <w:uiPriority w:val="99"/>
    <w:unhideWhenUsed/>
    <w:rsid w:val="00C05367"/>
    <w:pPr>
      <w:tabs>
        <w:tab w:val="center" w:pos="4536"/>
        <w:tab w:val="right" w:pos="9072"/>
      </w:tabs>
      <w:spacing w:after="0" w:line="240" w:lineRule="auto"/>
    </w:pPr>
    <w:rPr>
      <w:rFonts w:asciiTheme="minorHAnsi" w:eastAsiaTheme="minorHAnsi" w:hAnsiTheme="minorHAnsi" w:cstheme="minorBidi"/>
      <w:kern w:val="2"/>
      <w:lang w:eastAsia="en-US"/>
      <w14:ligatures w14:val="standardContextual"/>
    </w:rPr>
  </w:style>
  <w:style w:type="character" w:customStyle="1" w:styleId="KopfzeileZchn">
    <w:name w:val="Kopfzeile Zchn"/>
    <w:basedOn w:val="Absatz-Standardschriftart"/>
    <w:link w:val="Kopfzeile"/>
    <w:uiPriority w:val="99"/>
    <w:rsid w:val="00C05367"/>
  </w:style>
  <w:style w:type="paragraph" w:styleId="Fuzeile">
    <w:name w:val="footer"/>
    <w:basedOn w:val="Standard"/>
    <w:link w:val="FuzeileZchn"/>
    <w:uiPriority w:val="99"/>
    <w:unhideWhenUsed/>
    <w:rsid w:val="00C05367"/>
    <w:pPr>
      <w:tabs>
        <w:tab w:val="center" w:pos="4536"/>
        <w:tab w:val="right" w:pos="9072"/>
      </w:tabs>
      <w:spacing w:after="0" w:line="240" w:lineRule="auto"/>
    </w:pPr>
    <w:rPr>
      <w:rFonts w:asciiTheme="minorHAnsi" w:eastAsiaTheme="minorHAnsi" w:hAnsiTheme="minorHAnsi" w:cstheme="minorBidi"/>
      <w:kern w:val="2"/>
      <w:lang w:eastAsia="en-US"/>
      <w14:ligatures w14:val="standardContextual"/>
    </w:rPr>
  </w:style>
  <w:style w:type="character" w:customStyle="1" w:styleId="FuzeileZchn">
    <w:name w:val="Fußzeile Zchn"/>
    <w:basedOn w:val="Absatz-Standardschriftart"/>
    <w:link w:val="Fuzeile"/>
    <w:uiPriority w:val="99"/>
    <w:rsid w:val="00C05367"/>
  </w:style>
  <w:style w:type="character" w:styleId="Hyperlink">
    <w:name w:val="Hyperlink"/>
    <w:basedOn w:val="Absatz-Standardschriftart"/>
    <w:uiPriority w:val="99"/>
    <w:unhideWhenUsed/>
    <w:rsid w:val="00D857E6"/>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320352">
      <w:bodyDiv w:val="1"/>
      <w:marLeft w:val="0"/>
      <w:marRight w:val="0"/>
      <w:marTop w:val="0"/>
      <w:marBottom w:val="0"/>
      <w:divBdr>
        <w:top w:val="none" w:sz="0" w:space="0" w:color="auto"/>
        <w:left w:val="none" w:sz="0" w:space="0" w:color="auto"/>
        <w:bottom w:val="none" w:sz="0" w:space="0" w:color="auto"/>
        <w:right w:val="none" w:sz="0" w:space="0" w:color="auto"/>
      </w:divBdr>
    </w:div>
    <w:div w:id="199047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wikipedia.org/w/index.php?title=Ray_Oldenburg&amp;action=edit&amp;redlink=1"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447</Words>
  <Characters>2822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Th. Omilian</dc:creator>
  <cp:keywords/>
  <dc:description/>
  <cp:lastModifiedBy>Michael Th. Omilian</cp:lastModifiedBy>
  <cp:revision>5</cp:revision>
  <dcterms:created xsi:type="dcterms:W3CDTF">2025-03-31T14:26:00Z</dcterms:created>
  <dcterms:modified xsi:type="dcterms:W3CDTF">2025-04-02T13:13:00Z</dcterms:modified>
</cp:coreProperties>
</file>